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A77" w:rsidRDefault="00DE7A77">
      <w:pPr>
        <w:jc w:val="center"/>
        <w:rPr>
          <w:rFonts w:ascii="宋体" w:eastAsia="宋体" w:hAnsi="宋体" w:cs="宋体"/>
          <w:b/>
          <w:bCs/>
          <w:sz w:val="48"/>
          <w:szCs w:val="48"/>
        </w:rPr>
      </w:pPr>
      <w:r>
        <w:rPr>
          <w:rFonts w:ascii="宋体" w:eastAsia="宋体" w:hAnsi="宋体" w:cs="宋体" w:hint="eastAsia"/>
          <w:b/>
          <w:bCs/>
          <w:sz w:val="48"/>
          <w:szCs w:val="48"/>
        </w:rPr>
        <w:t>阳城县</w:t>
      </w:r>
      <w:proofErr w:type="gramStart"/>
      <w:r>
        <w:rPr>
          <w:rFonts w:ascii="宋体" w:eastAsia="宋体" w:hAnsi="宋体" w:cs="宋体" w:hint="eastAsia"/>
          <w:b/>
          <w:bCs/>
          <w:sz w:val="48"/>
          <w:szCs w:val="48"/>
        </w:rPr>
        <w:t>人社局</w:t>
      </w:r>
      <w:proofErr w:type="gramEnd"/>
      <w:r>
        <w:rPr>
          <w:rFonts w:ascii="宋体" w:eastAsia="宋体" w:hAnsi="宋体" w:cs="宋体" w:hint="eastAsia"/>
          <w:b/>
          <w:bCs/>
          <w:sz w:val="48"/>
          <w:szCs w:val="48"/>
        </w:rPr>
        <w:t>专业技术职务评审委员会的设立、调整审批</w:t>
      </w:r>
      <w:r w:rsidR="005E6ABB">
        <w:rPr>
          <w:rFonts w:ascii="宋体" w:eastAsia="宋体" w:hAnsi="宋体" w:cs="宋体" w:hint="eastAsia"/>
          <w:b/>
          <w:bCs/>
          <w:sz w:val="48"/>
          <w:szCs w:val="48"/>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32"/>
      </w:tblGrid>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5E6ABB" w:rsidRPr="003F58F5" w:rsidRDefault="005E6ABB" w:rsidP="00791801">
            <w:pPr>
              <w:widowControl/>
              <w:jc w:val="center"/>
              <w:rPr>
                <w:rFonts w:ascii="黑体" w:eastAsia="黑体" w:hAnsi="黑体" w:cs="宋体"/>
                <w:color w:val="000000"/>
                <w:kern w:val="0"/>
                <w:sz w:val="28"/>
                <w:szCs w:val="28"/>
              </w:rPr>
            </w:pP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人事人才</w:t>
            </w:r>
            <w:r w:rsidRPr="003F58F5">
              <w:rPr>
                <w:rFonts w:ascii="仿宋" w:eastAsia="仿宋" w:hAnsi="仿宋" w:cs="宋体" w:hint="eastAsia"/>
                <w:color w:val="000000"/>
                <w:kern w:val="0"/>
                <w:sz w:val="24"/>
                <w:szCs w:val="24"/>
              </w:rPr>
              <w:t>服务</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法人</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5E6ABB" w:rsidRPr="005E6ABB" w:rsidRDefault="005E6ABB" w:rsidP="00791801">
            <w:pPr>
              <w:widowControl/>
              <w:jc w:val="left"/>
              <w:rPr>
                <w:rFonts w:hint="eastAsia"/>
                <w:sz w:val="16"/>
                <w:szCs w:val="16"/>
              </w:rPr>
            </w:pPr>
            <w:proofErr w:type="gramStart"/>
            <w:r>
              <w:rPr>
                <w:rFonts w:hint="eastAsia"/>
                <w:sz w:val="16"/>
                <w:szCs w:val="16"/>
              </w:rPr>
              <w:t>《职称评审管理暂行规定》人社部</w:t>
            </w:r>
            <w:proofErr w:type="gramEnd"/>
            <w:r>
              <w:rPr>
                <w:rFonts w:hint="eastAsia"/>
                <w:sz w:val="16"/>
                <w:szCs w:val="16"/>
              </w:rPr>
              <w:t>2019年第40号令第8条:国家对职称评审委员会实行核准备案管理制度。职称评审委员会备案有效期不得超过3年，有效期届满应当重新核准备案。</w:t>
            </w:r>
            <w:r>
              <w:rPr>
                <w:rFonts w:hint="eastAsia"/>
                <w:sz w:val="16"/>
                <w:szCs w:val="16"/>
              </w:rPr>
              <w:br/>
              <w:t xml:space="preserve">　　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r>
              <w:rPr>
                <w:rFonts w:hint="eastAsia"/>
                <w:sz w:val="16"/>
                <w:szCs w:val="16"/>
              </w:rPr>
              <w:br/>
              <w:t xml:space="preserve">　　申请组建中级、初级职称评审委员会的条件以及核准备案的具体办法，按照职称评审管理权限由国务院各部门、省级人力资源社会保障行政部门以及具有职称评审权的用人单位制定。</w:t>
            </w:r>
            <w:r>
              <w:rPr>
                <w:rFonts w:hint="eastAsia"/>
                <w:sz w:val="16"/>
                <w:szCs w:val="16"/>
              </w:rPr>
              <w:br/>
              <w:t>中共山西省委组织部、省</w:t>
            </w:r>
            <w:proofErr w:type="gramStart"/>
            <w:r>
              <w:rPr>
                <w:rFonts w:hint="eastAsia"/>
                <w:sz w:val="16"/>
                <w:szCs w:val="16"/>
              </w:rPr>
              <w:t>人社厅</w:t>
            </w:r>
            <w:proofErr w:type="gramEnd"/>
            <w:r>
              <w:rPr>
                <w:rFonts w:hint="eastAsia"/>
                <w:sz w:val="16"/>
                <w:szCs w:val="16"/>
              </w:rPr>
              <w:t>《关于进一步改进职称评审工作的通知》晋</w:t>
            </w:r>
            <w:proofErr w:type="gramStart"/>
            <w:r>
              <w:rPr>
                <w:rFonts w:hint="eastAsia"/>
                <w:sz w:val="16"/>
                <w:szCs w:val="16"/>
              </w:rPr>
              <w:t>人社厅</w:t>
            </w:r>
            <w:proofErr w:type="gramEnd"/>
            <w:r>
              <w:rPr>
                <w:rFonts w:hint="eastAsia"/>
                <w:sz w:val="16"/>
                <w:szCs w:val="16"/>
              </w:rPr>
              <w:t>发（2017）60号</w:t>
            </w:r>
            <w:proofErr w:type="gramStart"/>
            <w:r>
              <w:rPr>
                <w:rFonts w:hint="eastAsia"/>
                <w:sz w:val="16"/>
                <w:szCs w:val="16"/>
              </w:rPr>
              <w:t>一</w:t>
            </w:r>
            <w:proofErr w:type="gramEnd"/>
            <w:r>
              <w:rPr>
                <w:rFonts w:hint="eastAsia"/>
                <w:sz w:val="16"/>
                <w:szCs w:val="16"/>
              </w:rPr>
              <w:t>（四）:各县（市、区）人力资源和社会保障局负责批准组建和管理辖区内初级评委会。</w:t>
            </w:r>
          </w:p>
        </w:tc>
      </w:tr>
      <w:tr w:rsidR="005E6ABB" w:rsidRPr="003F58F5" w:rsidTr="00791801">
        <w:trPr>
          <w:trHeight w:val="1052"/>
        </w:trPr>
        <w:tc>
          <w:tcPr>
            <w:tcW w:w="1394" w:type="pct"/>
            <w:shd w:val="clear" w:color="auto" w:fill="auto"/>
            <w:noWrap/>
            <w:vAlign w:val="center"/>
          </w:tcPr>
          <w:p w:rsidR="005E6ABB"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符合《职称评审管理暂行规定》相关规定</w:t>
            </w:r>
          </w:p>
        </w:tc>
      </w:tr>
      <w:tr w:rsidR="005E6ABB" w:rsidRPr="003F58F5" w:rsidTr="00791801">
        <w:trPr>
          <w:trHeight w:val="105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5E6ABB" w:rsidRDefault="005E6ABB" w:rsidP="00791801">
            <w:pPr>
              <w:widowControl/>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规章制度</w:t>
            </w:r>
          </w:p>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仿宋" w:hint="eastAsia"/>
                <w:sz w:val="32"/>
                <w:szCs w:val="32"/>
              </w:rPr>
              <w:t>2、</w:t>
            </w:r>
            <w:r>
              <w:rPr>
                <w:rFonts w:ascii="仿宋" w:eastAsia="仿宋" w:hAnsi="仿宋" w:cs="仿宋" w:hint="eastAsia"/>
                <w:sz w:val="32"/>
                <w:szCs w:val="32"/>
              </w:rPr>
              <w:t>评审委成员名单</w:t>
            </w:r>
          </w:p>
        </w:tc>
      </w:tr>
      <w:tr w:rsidR="005E6ABB" w:rsidRPr="003F58F5" w:rsidTr="00791801">
        <w:trPr>
          <w:trHeight w:val="968"/>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现场办理</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办结</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5E6ABB" w:rsidRPr="003F58F5" w:rsidTr="00791801">
        <w:trPr>
          <w:trHeight w:val="942"/>
        </w:trPr>
        <w:tc>
          <w:tcPr>
            <w:tcW w:w="1394" w:type="pct"/>
            <w:shd w:val="clear" w:color="auto" w:fill="auto"/>
            <w:noWrap/>
            <w:vAlign w:val="center"/>
            <w:hideMark/>
          </w:tcPr>
          <w:p w:rsidR="005E6ABB"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5E6ABB" w:rsidRDefault="005E6ABB"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w:t>
            </w:r>
            <w:r>
              <w:rPr>
                <w:rFonts w:ascii="仿宋" w:eastAsia="仿宋" w:hAnsi="仿宋" w:cs="宋体" w:hint="eastAsia"/>
                <w:color w:val="000000"/>
                <w:kern w:val="0"/>
                <w:sz w:val="24"/>
                <w:szCs w:val="24"/>
              </w:rPr>
              <w:t>政府楼一楼专业技术人员管理股</w:t>
            </w:r>
          </w:p>
          <w:p w:rsidR="005E6ABB" w:rsidRPr="003F58F5" w:rsidRDefault="005E6ABB"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w:t>
            </w:r>
            <w:r>
              <w:rPr>
                <w:rFonts w:ascii="仿宋" w:eastAsia="仿宋" w:hAnsi="仿宋" w:cs="宋体"/>
                <w:color w:val="000000"/>
                <w:kern w:val="0"/>
                <w:sz w:val="24"/>
                <w:szCs w:val="24"/>
              </w:rPr>
              <w:t>4239372</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5E6ABB" w:rsidRPr="003F58F5" w:rsidRDefault="005E6ABB" w:rsidP="00791801">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5E6ABB" w:rsidRPr="003F58F5" w:rsidTr="00791801">
        <w:trPr>
          <w:trHeight w:val="942"/>
        </w:trPr>
        <w:tc>
          <w:tcPr>
            <w:tcW w:w="1394" w:type="pct"/>
            <w:shd w:val="clear" w:color="auto" w:fill="auto"/>
            <w:noWrap/>
            <w:vAlign w:val="center"/>
            <w:hideMark/>
          </w:tcPr>
          <w:p w:rsidR="005E6ABB" w:rsidRPr="003F58F5" w:rsidRDefault="005E6ABB"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5E6ABB" w:rsidRDefault="005E6ABB" w:rsidP="005E6ABB">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w:t>
            </w:r>
            <w:r>
              <w:rPr>
                <w:rFonts w:ascii="仿宋" w:eastAsia="仿宋" w:hAnsi="仿宋" w:cs="宋体" w:hint="eastAsia"/>
                <w:color w:val="000000"/>
                <w:kern w:val="0"/>
                <w:sz w:val="24"/>
                <w:szCs w:val="24"/>
              </w:rPr>
              <w:t>政府楼一楼专业技术人员管理股</w:t>
            </w:r>
          </w:p>
          <w:p w:rsidR="005E6ABB" w:rsidRPr="003F58F5" w:rsidRDefault="005E6ABB" w:rsidP="005E6ABB">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w:t>
            </w:r>
            <w:r>
              <w:rPr>
                <w:rFonts w:ascii="仿宋" w:eastAsia="仿宋" w:hAnsi="仿宋" w:cs="宋体"/>
                <w:color w:val="000000"/>
                <w:kern w:val="0"/>
                <w:sz w:val="24"/>
                <w:szCs w:val="24"/>
              </w:rPr>
              <w:t>4239372</w:t>
            </w:r>
          </w:p>
        </w:tc>
      </w:tr>
    </w:tbl>
    <w:p w:rsidR="005E6ABB" w:rsidRDefault="005E6ABB">
      <w:pPr>
        <w:jc w:val="center"/>
        <w:rPr>
          <w:rFonts w:ascii="宋体" w:eastAsia="宋体" w:hAnsi="宋体" w:cs="宋体"/>
          <w:b/>
          <w:bCs/>
          <w:sz w:val="48"/>
          <w:szCs w:val="48"/>
        </w:rPr>
      </w:pPr>
    </w:p>
    <w:p w:rsidR="005E6ABB" w:rsidRDefault="005E6ABB">
      <w:pPr>
        <w:jc w:val="center"/>
        <w:rPr>
          <w:rFonts w:ascii="宋体" w:eastAsia="宋体" w:hAnsi="宋体" w:cs="宋体" w:hint="eastAsia"/>
          <w:b/>
          <w:bCs/>
          <w:sz w:val="48"/>
          <w:szCs w:val="48"/>
        </w:rPr>
      </w:pPr>
      <w:bookmarkStart w:id="0" w:name="_GoBack"/>
      <w:bookmarkEnd w:id="0"/>
      <w:r>
        <w:rPr>
          <w:rFonts w:ascii="宋体" w:eastAsia="宋体" w:hAnsi="宋体" w:cs="宋体"/>
          <w:b/>
          <w:bCs/>
          <w:sz w:val="48"/>
          <w:szCs w:val="48"/>
        </w:rPr>
        <w:br w:type="page"/>
      </w:r>
    </w:p>
    <w:p w:rsidR="00DE7A77" w:rsidRDefault="00DE7A77"/>
    <w:p w:rsidR="00DE7A77" w:rsidRDefault="00004B5B">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文本框 35" o:spid="_x0000_s1026" type="#_x0000_t176" style="position:absolute;left:0;text-align:left;margin-left:95.3pt;margin-top:10.3pt;width:220.2pt;height:40.8pt;z-index:1" strokeweight=".5pt">
            <v:stroke joinstyle="round"/>
            <v:textbox>
              <w:txbxContent>
                <w:p w:rsidR="00DE7A77" w:rsidRDefault="00DE7A77">
                  <w:pPr>
                    <w:jc w:val="center"/>
                    <w:rPr>
                      <w:sz w:val="72"/>
                      <w:szCs w:val="96"/>
                    </w:rPr>
                  </w:pPr>
                  <w:r>
                    <w:rPr>
                      <w:rFonts w:hint="eastAsia"/>
                      <w:sz w:val="32"/>
                      <w:szCs w:val="32"/>
                    </w:rPr>
                    <w:t>申请设立评审委员会</w:t>
                  </w:r>
                </w:p>
              </w:txbxContent>
            </v:textbox>
          </v:shape>
        </w:pict>
      </w:r>
    </w:p>
    <w:p w:rsidR="00DE7A77" w:rsidRDefault="00DE7A77"/>
    <w:p w:rsidR="00DE7A77" w:rsidRDefault="00DE7A77"/>
    <w:p w:rsidR="00DE7A77" w:rsidRDefault="00004B5B">
      <w:r>
        <w:rPr>
          <w:noProof/>
        </w:rPr>
        <w:pict>
          <v:line id="_x0000_s1027" style="position:absolute;left:0;text-align:left;z-index:8" from="273pt,7.8pt" to="273.05pt,56.25pt">
            <v:stroke endarrow="open"/>
          </v:line>
        </w:pict>
      </w:r>
      <w:r>
        <w:rPr>
          <w:noProof/>
        </w:rPr>
        <w:pict>
          <v:line id="_x0000_s1028" style="position:absolute;left:0;text-align:left;z-index:18" from="141.75pt,7.8pt" to="141.8pt,56.25pt">
            <v:stroke endarrow="open"/>
          </v:line>
        </w:pict>
      </w:r>
    </w:p>
    <w:p w:rsidR="00DE7A77" w:rsidRDefault="00DE7A77"/>
    <w:p w:rsidR="00DE7A77" w:rsidRDefault="00DE7A77"/>
    <w:p w:rsidR="00DE7A77" w:rsidRDefault="00004B5B">
      <w:r>
        <w:rPr>
          <w:noProof/>
        </w:rPr>
        <w:pict>
          <v:shapetype id="_x0000_t202" coordsize="21600,21600" o:spt="202" path="m,l,21600r21600,l21600,xe">
            <v:stroke joinstyle="miter"/>
            <v:path gradientshapeok="t" o:connecttype="rect"/>
          </v:shapetype>
          <v:shape id="文本框 40" o:spid="_x0000_s1029" type="#_x0000_t202" style="position:absolute;left:0;text-align:left;margin-left:246.75pt;margin-top:7.8pt;width:212.45pt;height:118.95pt;z-index:3" strokeweight=".5pt">
            <v:stroke joinstyle="round"/>
            <v:textbox>
              <w:txbxContent>
                <w:p w:rsidR="00DE7A77" w:rsidRDefault="00DE7A77">
                  <w:pPr>
                    <w:rPr>
                      <w:rFonts w:ascii="仿宋" w:eastAsia="仿宋" w:hAnsi="仿宋" w:cs="仿宋"/>
                      <w:szCs w:val="21"/>
                    </w:rPr>
                  </w:pPr>
                  <w:r>
                    <w:rPr>
                      <w:rFonts w:ascii="仿宋" w:eastAsia="仿宋" w:hAnsi="仿宋" w:cs="仿宋" w:hint="eastAsia"/>
                      <w:szCs w:val="21"/>
                    </w:rPr>
                    <w:t>评审专家条件：</w:t>
                  </w:r>
                </w:p>
                <w:p w:rsidR="00DE7A77" w:rsidRDefault="00DE7A77">
                  <w:pPr>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、遵守宪法和法律。</w:t>
                  </w:r>
                </w:p>
                <w:p w:rsidR="00DE7A77" w:rsidRDefault="00DE7A77">
                  <w:pP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、具备良好的职业道德。</w:t>
                  </w:r>
                </w:p>
                <w:p w:rsidR="00DE7A77" w:rsidRDefault="00DE7A77">
                  <w:pP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、具有本职</w:t>
                  </w:r>
                  <w:proofErr w:type="gramStart"/>
                  <w:r>
                    <w:rPr>
                      <w:rFonts w:ascii="仿宋" w:eastAsia="仿宋" w:hAnsi="仿宋" w:cs="仿宋" w:hint="eastAsia"/>
                      <w:szCs w:val="21"/>
                    </w:rPr>
                    <w:t>称系列</w:t>
                  </w:r>
                  <w:proofErr w:type="gramEnd"/>
                  <w:r>
                    <w:rPr>
                      <w:rFonts w:ascii="仿宋" w:eastAsia="仿宋" w:hAnsi="仿宋" w:cs="仿宋" w:hint="eastAsia"/>
                      <w:szCs w:val="21"/>
                    </w:rPr>
                    <w:t>或者专业相应层级的职称。</w:t>
                  </w:r>
                </w:p>
                <w:p w:rsidR="00DE7A77" w:rsidRDefault="00DE7A77">
                  <w:pPr>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、从事本领域专业技术工作。</w:t>
                  </w:r>
                </w:p>
                <w:p w:rsidR="00DE7A77" w:rsidRDefault="00DE7A77">
                  <w:pPr>
                    <w:rPr>
                      <w:szCs w:val="21"/>
                    </w:rPr>
                  </w:pPr>
                  <w:r>
                    <w:rPr>
                      <w:rFonts w:ascii="仿宋" w:eastAsia="仿宋" w:hAnsi="仿宋" w:cs="仿宋"/>
                      <w:szCs w:val="21"/>
                    </w:rPr>
                    <w:t>5</w:t>
                  </w:r>
                  <w:r>
                    <w:rPr>
                      <w:rFonts w:ascii="仿宋" w:eastAsia="仿宋" w:hAnsi="仿宋" w:cs="仿宋" w:hint="eastAsia"/>
                      <w:szCs w:val="21"/>
                    </w:rPr>
                    <w:t>、能够履行职称评审工作职责。</w:t>
                  </w:r>
                </w:p>
              </w:txbxContent>
            </v:textbox>
          </v:shape>
        </w:pict>
      </w:r>
      <w:r>
        <w:rPr>
          <w:noProof/>
        </w:rPr>
        <w:pict>
          <v:shape id="文本框 39" o:spid="_x0000_s1030" type="#_x0000_t202" style="position:absolute;left:0;text-align:left;margin-left:26.25pt;margin-top:7.8pt;width:170.95pt;height:73.2pt;z-index:2" strokeweight=".5pt">
            <v:stroke joinstyle="round"/>
            <v:textbox>
              <w:txbxContent>
                <w:p w:rsidR="00DE7A77" w:rsidRDefault="00DE7A77">
                  <w:pPr>
                    <w:spacing w:line="400" w:lineRule="exact"/>
                    <w:jc w:val="center"/>
                    <w:rPr>
                      <w:rFonts w:ascii="仿宋" w:eastAsia="仿宋" w:hAnsi="仿宋" w:cs="仿宋"/>
                      <w:sz w:val="32"/>
                      <w:szCs w:val="32"/>
                    </w:rPr>
                  </w:pPr>
                  <w:r>
                    <w:rPr>
                      <w:rFonts w:ascii="仿宋" w:eastAsia="仿宋" w:hAnsi="仿宋" w:cs="仿宋" w:hint="eastAsia"/>
                      <w:sz w:val="32"/>
                      <w:szCs w:val="32"/>
                    </w:rPr>
                    <w:t>建立管理制度</w:t>
                  </w:r>
                </w:p>
                <w:p w:rsidR="00DE7A77" w:rsidRDefault="00DE7A77">
                  <w:pPr>
                    <w:spacing w:line="400" w:lineRule="exact"/>
                    <w:jc w:val="center"/>
                    <w:rPr>
                      <w:rFonts w:ascii="仿宋" w:eastAsia="仿宋" w:hAnsi="仿宋" w:cs="仿宋"/>
                      <w:sz w:val="32"/>
                      <w:szCs w:val="32"/>
                    </w:rPr>
                  </w:pPr>
                  <w:r>
                    <w:rPr>
                      <w:rFonts w:ascii="仿宋" w:eastAsia="仿宋" w:hAnsi="仿宋" w:cs="仿宋" w:hint="eastAsia"/>
                      <w:sz w:val="32"/>
                      <w:szCs w:val="32"/>
                    </w:rPr>
                    <w:t>设立岗位职责</w:t>
                  </w:r>
                </w:p>
                <w:p w:rsidR="00DE7A77" w:rsidRDefault="00DE7A77">
                  <w:pPr>
                    <w:spacing w:line="400" w:lineRule="exact"/>
                    <w:jc w:val="center"/>
                    <w:rPr>
                      <w:rFonts w:ascii="仿宋" w:eastAsia="仿宋" w:hAnsi="仿宋" w:cs="仿宋"/>
                      <w:sz w:val="32"/>
                      <w:szCs w:val="32"/>
                    </w:rPr>
                  </w:pPr>
                  <w:r>
                    <w:rPr>
                      <w:rFonts w:ascii="仿宋" w:eastAsia="仿宋" w:hAnsi="仿宋" w:cs="仿宋" w:hint="eastAsia"/>
                      <w:sz w:val="32"/>
                      <w:szCs w:val="32"/>
                    </w:rPr>
                    <w:t>制作工作流程</w:t>
                  </w:r>
                </w:p>
                <w:p w:rsidR="00DE7A77" w:rsidRDefault="00DE7A77">
                  <w:pPr>
                    <w:jc w:val="center"/>
                    <w:rPr>
                      <w:sz w:val="32"/>
                      <w:szCs w:val="32"/>
                    </w:rPr>
                  </w:pPr>
                </w:p>
              </w:txbxContent>
            </v:textbox>
          </v:shape>
        </w:pict>
      </w:r>
    </w:p>
    <w:p w:rsidR="00DE7A77" w:rsidRDefault="00DE7A77"/>
    <w:p w:rsidR="00DE7A77" w:rsidRDefault="00DE7A77"/>
    <w:p w:rsidR="00DE7A77" w:rsidRDefault="00DE7A77"/>
    <w:p w:rsidR="00DE7A77" w:rsidRDefault="00DE7A77"/>
    <w:p w:rsidR="00DE7A77" w:rsidRDefault="00004B5B">
      <w:r>
        <w:rPr>
          <w:noProof/>
        </w:rPr>
        <w:pict>
          <v:line id="_x0000_s1031" style="position:absolute;left:0;text-align:left;z-index:9" from="141.75pt,7.8pt" to="141.8pt,38.75pt">
            <v:stroke endarrow="open"/>
          </v:line>
        </w:pict>
      </w:r>
    </w:p>
    <w:p w:rsidR="00DE7A77" w:rsidRDefault="00DE7A77"/>
    <w:p w:rsidR="00DE7A77" w:rsidRDefault="00004B5B">
      <w:r>
        <w:rPr>
          <w:noProof/>
        </w:rPr>
        <w:pict>
          <v:shape id="文本框 48" o:spid="_x0000_s1032" type="#_x0000_t202" style="position:absolute;left:0;text-align:left;margin-left:21pt;margin-top:7.8pt;width:176.5pt;height:70.2pt;z-index:5" strokeweight=".5pt">
            <v:stroke joinstyle="round"/>
            <v:textbox>
              <w:txbxContent>
                <w:p w:rsidR="00DE7A77" w:rsidRPr="00980218" w:rsidRDefault="00DE7A77" w:rsidP="00980218">
                  <w:pPr>
                    <w:rPr>
                      <w:szCs w:val="32"/>
                    </w:rPr>
                  </w:pPr>
                  <w:r>
                    <w:rPr>
                      <w:rFonts w:ascii="仿宋" w:eastAsia="仿宋" w:hAnsi="仿宋" w:cs="仿宋" w:hint="eastAsia"/>
                      <w:sz w:val="32"/>
                      <w:szCs w:val="32"/>
                    </w:rPr>
                    <w:t>新建</w:t>
                  </w:r>
                  <w:proofErr w:type="gramStart"/>
                  <w:r>
                    <w:rPr>
                      <w:rFonts w:ascii="仿宋" w:eastAsia="仿宋" w:hAnsi="仿宋" w:cs="仿宋" w:hint="eastAsia"/>
                      <w:sz w:val="32"/>
                      <w:szCs w:val="32"/>
                    </w:rPr>
                    <w:t>评审委需提供</w:t>
                  </w:r>
                  <w:proofErr w:type="gramEnd"/>
                  <w:r>
                    <w:rPr>
                      <w:rFonts w:ascii="仿宋" w:eastAsia="仿宋" w:hAnsi="仿宋" w:cs="仿宋" w:hint="eastAsia"/>
                      <w:sz w:val="32"/>
                      <w:szCs w:val="32"/>
                    </w:rPr>
                    <w:t>规章制度，评审委成员名单</w:t>
                  </w:r>
                </w:p>
              </w:txbxContent>
            </v:textbox>
          </v:shape>
        </w:pict>
      </w:r>
    </w:p>
    <w:p w:rsidR="00DE7A77" w:rsidRDefault="00004B5B">
      <w:r>
        <w:rPr>
          <w:noProof/>
        </w:rPr>
        <w:pict>
          <v:line id="_x0000_s1033" style="position:absolute;left:0;text-align:left;z-index:10" from="273pt,6.15pt" to="273.05pt,23.4pt">
            <v:stroke endarrow="open"/>
          </v:line>
        </w:pict>
      </w:r>
    </w:p>
    <w:p w:rsidR="00DE7A77" w:rsidRDefault="00004B5B">
      <w:pPr>
        <w:rPr>
          <w:rFonts w:ascii="仿宋" w:eastAsia="仿宋" w:hAnsi="仿宋" w:cs="仿宋"/>
          <w:sz w:val="32"/>
          <w:szCs w:val="32"/>
        </w:rPr>
      </w:pPr>
      <w:r>
        <w:rPr>
          <w:noProof/>
        </w:rPr>
        <w:pict>
          <v:shape id="文本框 47" o:spid="_x0000_s1034" type="#_x0000_t202" style="position:absolute;left:0;text-align:left;margin-left:241.5pt;margin-top:15.6pt;width:157.3pt;height:31.2pt;z-index:4" strokeweight=".5pt">
            <v:stroke joinstyle="round"/>
            <v:textbox>
              <w:txbxContent>
                <w:p w:rsidR="00DE7A77" w:rsidRDefault="00DE7A77" w:rsidP="00446C0E">
                  <w:pPr>
                    <w:spacing w:line="400" w:lineRule="exact"/>
                    <w:jc w:val="center"/>
                    <w:rPr>
                      <w:rFonts w:ascii="仿宋" w:eastAsia="仿宋" w:hAnsi="仿宋" w:cs="仿宋"/>
                      <w:sz w:val="32"/>
                      <w:szCs w:val="32"/>
                    </w:rPr>
                  </w:pPr>
                  <w:r>
                    <w:rPr>
                      <w:rFonts w:ascii="仿宋" w:eastAsia="仿宋" w:hAnsi="仿宋" w:cs="仿宋" w:hint="eastAsia"/>
                      <w:sz w:val="32"/>
                      <w:szCs w:val="32"/>
                    </w:rPr>
                    <w:t>调整评委会成员</w:t>
                  </w:r>
                </w:p>
              </w:txbxContent>
            </v:textbox>
          </v:shape>
        </w:pict>
      </w:r>
    </w:p>
    <w:p w:rsidR="00DE7A77" w:rsidRDefault="00004B5B">
      <w:pPr>
        <w:rPr>
          <w:rFonts w:ascii="仿宋" w:eastAsia="仿宋" w:hAnsi="仿宋" w:cs="仿宋"/>
          <w:sz w:val="32"/>
          <w:szCs w:val="32"/>
        </w:rPr>
      </w:pPr>
      <w:r>
        <w:rPr>
          <w:noProof/>
        </w:rPr>
        <w:pict>
          <v:line id="_x0000_s1035" style="position:absolute;left:0;text-align:left;z-index:12" from="270.15pt,23.4pt" to="270.15pt,43.4pt">
            <v:stroke endarrow="open"/>
          </v:line>
        </w:pict>
      </w:r>
      <w:r>
        <w:rPr>
          <w:noProof/>
        </w:rPr>
        <w:pict>
          <v:line id="_x0000_s1036" style="position:absolute;left:0;text-align:left;z-index:11" from="2in,9.8pt" to="144.05pt,42pt">
            <v:stroke endarrow="open"/>
          </v:line>
        </w:pict>
      </w:r>
    </w:p>
    <w:p w:rsidR="00DE7A77" w:rsidRDefault="00004B5B">
      <w:pPr>
        <w:rPr>
          <w:rFonts w:ascii="仿宋" w:eastAsia="仿宋" w:hAnsi="仿宋" w:cs="仿宋"/>
          <w:sz w:val="32"/>
          <w:szCs w:val="32"/>
        </w:rPr>
      </w:pPr>
      <w:r>
        <w:rPr>
          <w:noProof/>
        </w:rPr>
        <w:pict>
          <v:shape id="_x0000_s1037" type="#_x0000_t202" style="position:absolute;left:0;text-align:left;margin-left:245.85pt;margin-top:13.45pt;width:186.05pt;height:31.95pt;z-index:7" strokeweight=".5pt">
            <v:stroke joinstyle="round"/>
            <v:textbox>
              <w:txbxContent>
                <w:p w:rsidR="00DE7A77" w:rsidRDefault="00DE7A77">
                  <w:pPr>
                    <w:spacing w:line="400" w:lineRule="exact"/>
                    <w:jc w:val="center"/>
                    <w:rPr>
                      <w:rFonts w:ascii="仿宋" w:eastAsia="仿宋" w:hAnsi="仿宋" w:cs="仿宋"/>
                      <w:sz w:val="32"/>
                      <w:szCs w:val="32"/>
                    </w:rPr>
                  </w:pPr>
                  <w:r>
                    <w:rPr>
                      <w:rFonts w:ascii="仿宋" w:eastAsia="仿宋" w:hAnsi="仿宋" w:cs="仿宋" w:hint="eastAsia"/>
                      <w:sz w:val="32"/>
                      <w:szCs w:val="32"/>
                    </w:rPr>
                    <w:t>报送</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备案。</w:t>
                  </w:r>
                </w:p>
              </w:txbxContent>
            </v:textbox>
          </v:shape>
        </w:pict>
      </w:r>
      <w:r>
        <w:rPr>
          <w:noProof/>
        </w:rPr>
        <w:pict>
          <v:shape id="文本框 51" o:spid="_x0000_s1038" type="#_x0000_t202" style="position:absolute;left:0;text-align:left;margin-left:9.95pt;margin-top:10.45pt;width:189pt;height:36.1pt;z-index:6" strokeweight=".5pt">
            <v:stroke joinstyle="round"/>
            <v:textbox>
              <w:txbxContent>
                <w:p w:rsidR="00DE7A77" w:rsidRDefault="00DE7A77">
                  <w:pPr>
                    <w:spacing w:line="400" w:lineRule="exact"/>
                    <w:jc w:val="left"/>
                    <w:rPr>
                      <w:rFonts w:ascii="仿宋" w:eastAsia="仿宋" w:hAnsi="仿宋" w:cs="仿宋"/>
                      <w:sz w:val="32"/>
                      <w:szCs w:val="32"/>
                    </w:rPr>
                  </w:pPr>
                  <w:r>
                    <w:rPr>
                      <w:rFonts w:ascii="仿宋" w:eastAsia="仿宋" w:hAnsi="仿宋" w:cs="仿宋" w:hint="eastAsia"/>
                      <w:sz w:val="32"/>
                      <w:szCs w:val="32"/>
                    </w:rPr>
                    <w:t>报送</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审核批准。</w:t>
                  </w:r>
                </w:p>
              </w:txbxContent>
            </v:textbox>
          </v:shape>
        </w:pict>
      </w:r>
    </w:p>
    <w:p w:rsidR="00DE7A77" w:rsidRDefault="00004B5B">
      <w:pPr>
        <w:rPr>
          <w:rFonts w:ascii="仿宋" w:eastAsia="仿宋" w:hAnsi="仿宋" w:cs="仿宋"/>
          <w:sz w:val="32"/>
          <w:szCs w:val="32"/>
        </w:rPr>
      </w:pPr>
      <w:r>
        <w:rPr>
          <w:noProof/>
        </w:rPr>
        <w:pict>
          <v:line id="_x0000_s1039" style="position:absolute;left:0;text-align:left;z-index:15" from="271.35pt,18.45pt" to="271.4pt,71.8pt"/>
        </w:pict>
      </w:r>
      <w:r>
        <w:rPr>
          <w:noProof/>
        </w:rPr>
        <w:pict>
          <v:line id="_x0000_s1040" style="position:absolute;left:0;text-align:left;z-index:14" from="142.65pt,17.8pt" to="142.7pt,69.3pt"/>
        </w:pict>
      </w:r>
    </w:p>
    <w:p w:rsidR="00DE7A77" w:rsidRDefault="00DE7A77">
      <w:pPr>
        <w:rPr>
          <w:rFonts w:ascii="仿宋" w:eastAsia="仿宋" w:hAnsi="仿宋" w:cs="仿宋"/>
          <w:sz w:val="32"/>
          <w:szCs w:val="32"/>
        </w:rPr>
      </w:pPr>
    </w:p>
    <w:p w:rsidR="00DE7A77" w:rsidRDefault="00004B5B">
      <w:pPr>
        <w:rPr>
          <w:rFonts w:ascii="仿宋" w:eastAsia="仿宋" w:hAnsi="仿宋" w:cs="仿宋"/>
          <w:sz w:val="32"/>
          <w:szCs w:val="32"/>
        </w:rPr>
      </w:pPr>
      <w:r>
        <w:rPr>
          <w:noProof/>
        </w:rPr>
        <w:pict>
          <v:line id="_x0000_s1041" style="position:absolute;left:0;text-align:left;z-index:16" from="142pt,8.35pt" to="271.95pt,8.4pt"/>
        </w:pict>
      </w:r>
      <w:r>
        <w:rPr>
          <w:noProof/>
        </w:rPr>
        <w:pict>
          <v:line id="_x0000_s1042" style="position:absolute;left:0;text-align:left;z-index:17" from="211.25pt,13.2pt" to="211.3pt,48.75pt">
            <v:stroke endarrow="open"/>
          </v:line>
        </w:pict>
      </w:r>
    </w:p>
    <w:p w:rsidR="00DE7A77" w:rsidRDefault="00004B5B">
      <w:pPr>
        <w:rPr>
          <w:rFonts w:ascii="仿宋" w:eastAsia="仿宋" w:hAnsi="仿宋" w:cs="仿宋"/>
          <w:sz w:val="32"/>
          <w:szCs w:val="32"/>
        </w:rPr>
      </w:pPr>
      <w:r>
        <w:rPr>
          <w:noProof/>
        </w:rPr>
        <w:pict>
          <v:shape id="_x0000_s1043" type="#_x0000_t176" style="position:absolute;left:0;text-align:left;margin-left:152.4pt;margin-top:17.6pt;width:121.5pt;height:33.1pt;z-index:13">
            <v:textbox>
              <w:txbxContent>
                <w:p w:rsidR="00DE7A77" w:rsidRDefault="00DE7A77">
                  <w:pPr>
                    <w:spacing w:line="400" w:lineRule="exact"/>
                    <w:jc w:val="center"/>
                    <w:rPr>
                      <w:rFonts w:ascii="仿宋" w:eastAsia="仿宋" w:hAnsi="仿宋" w:cs="仿宋"/>
                      <w:sz w:val="32"/>
                      <w:szCs w:val="32"/>
                    </w:rPr>
                  </w:pPr>
                  <w:r>
                    <w:rPr>
                      <w:rFonts w:ascii="仿宋" w:eastAsia="仿宋" w:hAnsi="仿宋" w:cs="仿宋" w:hint="eastAsia"/>
                      <w:sz w:val="32"/>
                      <w:szCs w:val="32"/>
                    </w:rPr>
                    <w:t>办结</w:t>
                  </w:r>
                </w:p>
              </w:txbxContent>
            </v:textbox>
          </v:shape>
        </w:pict>
      </w:r>
    </w:p>
    <w:p w:rsidR="00DE7A77" w:rsidRDefault="00DE7A77">
      <w:pPr>
        <w:rPr>
          <w:rFonts w:ascii="仿宋" w:eastAsia="仿宋" w:hAnsi="仿宋" w:cs="仿宋"/>
          <w:sz w:val="32"/>
          <w:szCs w:val="32"/>
        </w:rPr>
      </w:pPr>
    </w:p>
    <w:sectPr w:rsidR="00DE7A77" w:rsidSect="005E6ABB">
      <w:pgSz w:w="11906" w:h="16838" w:code="9"/>
      <w:pgMar w:top="1440" w:right="1797" w:bottom="1440" w:left="1797" w:header="851" w:footer="992" w:gutter="0"/>
      <w:cols w:space="126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B5B" w:rsidRDefault="00004B5B" w:rsidP="005E6ABB">
      <w:r>
        <w:separator/>
      </w:r>
    </w:p>
  </w:endnote>
  <w:endnote w:type="continuationSeparator" w:id="0">
    <w:p w:rsidR="00004B5B" w:rsidRDefault="00004B5B" w:rsidP="005E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B5B" w:rsidRDefault="00004B5B" w:rsidP="005E6ABB">
      <w:r>
        <w:separator/>
      </w:r>
    </w:p>
  </w:footnote>
  <w:footnote w:type="continuationSeparator" w:id="0">
    <w:p w:rsidR="00004B5B" w:rsidRDefault="00004B5B" w:rsidP="005E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04B5B"/>
    <w:rsid w:val="0003519D"/>
    <w:rsid w:val="00062153"/>
    <w:rsid w:val="00077AF9"/>
    <w:rsid w:val="000A3F6B"/>
    <w:rsid w:val="000A4510"/>
    <w:rsid w:val="000C3AA4"/>
    <w:rsid w:val="001102FC"/>
    <w:rsid w:val="0013389D"/>
    <w:rsid w:val="001515B1"/>
    <w:rsid w:val="00165AB7"/>
    <w:rsid w:val="00174D43"/>
    <w:rsid w:val="001976BD"/>
    <w:rsid w:val="001B6939"/>
    <w:rsid w:val="001F3D67"/>
    <w:rsid w:val="002847BE"/>
    <w:rsid w:val="003143E0"/>
    <w:rsid w:val="0032242F"/>
    <w:rsid w:val="003229E2"/>
    <w:rsid w:val="003343C0"/>
    <w:rsid w:val="0037702C"/>
    <w:rsid w:val="0039605A"/>
    <w:rsid w:val="003B4B7D"/>
    <w:rsid w:val="003F24E0"/>
    <w:rsid w:val="00417B26"/>
    <w:rsid w:val="00446C0E"/>
    <w:rsid w:val="00474671"/>
    <w:rsid w:val="00487C93"/>
    <w:rsid w:val="004B660A"/>
    <w:rsid w:val="004C7558"/>
    <w:rsid w:val="004D7CC2"/>
    <w:rsid w:val="00576DB9"/>
    <w:rsid w:val="005C2674"/>
    <w:rsid w:val="005D6974"/>
    <w:rsid w:val="005E5746"/>
    <w:rsid w:val="005E6ABB"/>
    <w:rsid w:val="0061067F"/>
    <w:rsid w:val="0066429A"/>
    <w:rsid w:val="00664BCC"/>
    <w:rsid w:val="00667E9E"/>
    <w:rsid w:val="006841D2"/>
    <w:rsid w:val="006A379D"/>
    <w:rsid w:val="0070655E"/>
    <w:rsid w:val="007230C3"/>
    <w:rsid w:val="00732D45"/>
    <w:rsid w:val="0075040B"/>
    <w:rsid w:val="007C5CE8"/>
    <w:rsid w:val="007E7FEE"/>
    <w:rsid w:val="00827C92"/>
    <w:rsid w:val="00844886"/>
    <w:rsid w:val="0086734D"/>
    <w:rsid w:val="00877A97"/>
    <w:rsid w:val="00893DF7"/>
    <w:rsid w:val="008A59D8"/>
    <w:rsid w:val="009067BF"/>
    <w:rsid w:val="00906FD0"/>
    <w:rsid w:val="00980218"/>
    <w:rsid w:val="009B46A5"/>
    <w:rsid w:val="009B688F"/>
    <w:rsid w:val="009E6DB9"/>
    <w:rsid w:val="00A07EF6"/>
    <w:rsid w:val="00A63916"/>
    <w:rsid w:val="00A87D42"/>
    <w:rsid w:val="00AA2E7F"/>
    <w:rsid w:val="00AA380F"/>
    <w:rsid w:val="00AC5428"/>
    <w:rsid w:val="00AF329D"/>
    <w:rsid w:val="00B013A8"/>
    <w:rsid w:val="00B47F9C"/>
    <w:rsid w:val="00BA58C5"/>
    <w:rsid w:val="00BB172D"/>
    <w:rsid w:val="00BD0073"/>
    <w:rsid w:val="00C02401"/>
    <w:rsid w:val="00C17B19"/>
    <w:rsid w:val="00C34358"/>
    <w:rsid w:val="00C36179"/>
    <w:rsid w:val="00C51FA7"/>
    <w:rsid w:val="00C74FC9"/>
    <w:rsid w:val="00C83D47"/>
    <w:rsid w:val="00CA1948"/>
    <w:rsid w:val="00CF57D6"/>
    <w:rsid w:val="00D0504C"/>
    <w:rsid w:val="00D44321"/>
    <w:rsid w:val="00D47749"/>
    <w:rsid w:val="00D85D6F"/>
    <w:rsid w:val="00D93206"/>
    <w:rsid w:val="00D95643"/>
    <w:rsid w:val="00DE7A77"/>
    <w:rsid w:val="00E00B4F"/>
    <w:rsid w:val="00E146A8"/>
    <w:rsid w:val="00E63148"/>
    <w:rsid w:val="00EC1E48"/>
    <w:rsid w:val="00F16F22"/>
    <w:rsid w:val="00F87306"/>
    <w:rsid w:val="00F94FA8"/>
    <w:rsid w:val="00FE7F47"/>
    <w:rsid w:val="0E1D6227"/>
    <w:rsid w:val="19F80EF2"/>
    <w:rsid w:val="1C7671D0"/>
    <w:rsid w:val="28A43E9D"/>
    <w:rsid w:val="29DD334E"/>
    <w:rsid w:val="2D286306"/>
    <w:rsid w:val="76D131D1"/>
    <w:rsid w:val="7C344F24"/>
    <w:rsid w:val="7F72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61973"/>
  <w15:docId w15:val="{86AADA78-D1A6-4891-9B84-587D649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C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5CE8"/>
    <w:pPr>
      <w:tabs>
        <w:tab w:val="center" w:pos="4153"/>
        <w:tab w:val="right" w:pos="8306"/>
      </w:tabs>
      <w:snapToGrid w:val="0"/>
      <w:jc w:val="left"/>
    </w:pPr>
    <w:rPr>
      <w:sz w:val="18"/>
      <w:szCs w:val="18"/>
    </w:rPr>
  </w:style>
  <w:style w:type="character" w:customStyle="1" w:styleId="a4">
    <w:name w:val="页脚 字符"/>
    <w:link w:val="a3"/>
    <w:uiPriority w:val="99"/>
    <w:locked/>
    <w:rsid w:val="007C5CE8"/>
    <w:rPr>
      <w:rFonts w:cs="Times New Roman"/>
      <w:sz w:val="18"/>
      <w:szCs w:val="18"/>
    </w:rPr>
  </w:style>
  <w:style w:type="paragraph" w:styleId="a5">
    <w:name w:val="header"/>
    <w:basedOn w:val="a"/>
    <w:link w:val="a6"/>
    <w:uiPriority w:val="99"/>
    <w:rsid w:val="007C5CE8"/>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7C5CE8"/>
    <w:rPr>
      <w:rFonts w:cs="Times New Roman"/>
      <w:sz w:val="18"/>
      <w:szCs w:val="18"/>
    </w:rPr>
  </w:style>
  <w:style w:type="paragraph" w:styleId="a7">
    <w:name w:val="List Paragraph"/>
    <w:basedOn w:val="a"/>
    <w:uiPriority w:val="99"/>
    <w:qFormat/>
    <w:rsid w:val="007C5C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 史</dc:creator>
  <cp:keywords/>
  <dc:description/>
  <cp:lastModifiedBy>史 鑫</cp:lastModifiedBy>
  <cp:revision>51</cp:revision>
  <cp:lastPrinted>2019-09-16T08:45:00Z</cp:lastPrinted>
  <dcterms:created xsi:type="dcterms:W3CDTF">2019-09-11T07:57:00Z</dcterms:created>
  <dcterms:modified xsi:type="dcterms:W3CDTF">2020-09-14T02:21:00Z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